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49DC6" w14:textId="669B977E" w:rsidR="00550914" w:rsidRPr="00550914" w:rsidRDefault="00550914" w:rsidP="00550914">
      <w:pPr>
        <w:pStyle w:val="a3"/>
        <w:jc w:val="right"/>
        <w:rPr>
          <w:b/>
          <w:i/>
        </w:rPr>
      </w:pPr>
      <w:r>
        <w:rPr>
          <w:b/>
          <w:i/>
        </w:rPr>
        <w:t xml:space="preserve">Приложение </w:t>
      </w:r>
      <w:r>
        <w:rPr>
          <w:b/>
          <w:i/>
        </w:rPr>
        <w:t>2</w:t>
      </w:r>
    </w:p>
    <w:p w14:paraId="2415AAA5" w14:textId="77777777" w:rsidR="00550914" w:rsidRPr="00B74BD4" w:rsidRDefault="00550914" w:rsidP="00550914">
      <w:pPr>
        <w:jc w:val="center"/>
        <w:rPr>
          <w:b/>
        </w:rPr>
      </w:pPr>
    </w:p>
    <w:p w14:paraId="0E8E7244" w14:textId="77777777" w:rsidR="00550914" w:rsidRPr="00550914" w:rsidRDefault="00550914" w:rsidP="00550914">
      <w:pPr>
        <w:jc w:val="center"/>
        <w:rPr>
          <w:b/>
          <w:sz w:val="28"/>
          <w:szCs w:val="28"/>
        </w:rPr>
      </w:pPr>
      <w:r w:rsidRPr="00550914">
        <w:rPr>
          <w:b/>
          <w:sz w:val="28"/>
          <w:szCs w:val="28"/>
        </w:rPr>
        <w:t>ИНСТРУКТИВНАЯ КАРТОЧКА</w:t>
      </w:r>
      <w:r w:rsidRPr="00550914">
        <w:rPr>
          <w:b/>
          <w:sz w:val="28"/>
          <w:szCs w:val="28"/>
        </w:rPr>
        <w:t xml:space="preserve"> </w:t>
      </w:r>
    </w:p>
    <w:p w14:paraId="2455BAAD" w14:textId="70C43E78" w:rsidR="00550914" w:rsidRDefault="00550914" w:rsidP="00550914">
      <w:pPr>
        <w:jc w:val="center"/>
        <w:rPr>
          <w:b/>
          <w:bCs/>
          <w:sz w:val="32"/>
          <w:szCs w:val="32"/>
        </w:rPr>
      </w:pPr>
      <w:r w:rsidRPr="00550914">
        <w:rPr>
          <w:b/>
          <w:sz w:val="28"/>
          <w:szCs w:val="28"/>
        </w:rPr>
        <w:t>к уроку</w:t>
      </w:r>
      <w:r>
        <w:rPr>
          <w:b/>
          <w:sz w:val="28"/>
          <w:szCs w:val="28"/>
        </w:rPr>
        <w:t xml:space="preserve"> </w:t>
      </w:r>
      <w:r w:rsidRPr="00F043B4">
        <w:rPr>
          <w:b/>
          <w:bCs/>
          <w:sz w:val="32"/>
          <w:szCs w:val="32"/>
        </w:rPr>
        <w:t>«Размножение и индивидуальное развитие</w:t>
      </w:r>
      <w:r>
        <w:rPr>
          <w:b/>
          <w:bCs/>
          <w:sz w:val="32"/>
          <w:szCs w:val="32"/>
        </w:rPr>
        <w:t>(онтогенез)</w:t>
      </w:r>
      <w:r w:rsidRPr="00F043B4">
        <w:rPr>
          <w:b/>
          <w:bCs/>
          <w:sz w:val="32"/>
          <w:szCs w:val="32"/>
        </w:rPr>
        <w:t xml:space="preserve"> организмов»</w:t>
      </w:r>
    </w:p>
    <w:p w14:paraId="42DFCE49" w14:textId="2B290BFE" w:rsidR="00550914" w:rsidRPr="00550914" w:rsidRDefault="00550914" w:rsidP="00550914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550914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5509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0914">
        <w:rPr>
          <w:rFonts w:ascii="Times New Roman" w:hAnsi="Times New Roman" w:cs="Times New Roman"/>
          <w:b/>
          <w:bCs/>
          <w:sz w:val="28"/>
          <w:szCs w:val="28"/>
        </w:rPr>
        <w:t>« Дописать</w:t>
      </w:r>
      <w:proofErr w:type="gramEnd"/>
      <w:r w:rsidRPr="00550914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предложения».</w:t>
      </w:r>
    </w:p>
    <w:p w14:paraId="1EF9A7C7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1.Процесс воспроизведения себе подобных, обеспечивающий непрерывность и преемственность жизни, -…</w:t>
      </w:r>
    </w:p>
    <w:p w14:paraId="6AA64E4A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2.Бесполое размножение, при котором дочерние особи формируются из тканей и органов материнского организма, -…</w:t>
      </w:r>
    </w:p>
    <w:p w14:paraId="0916544A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3. Форма бесполого размножения, при котором от родительской особи отделяется небольшой вырост и образуется дочерний организм, - ….</w:t>
      </w:r>
    </w:p>
    <w:p w14:paraId="38AC4179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4. Процесс образования половых клеток, - …</w:t>
      </w:r>
    </w:p>
    <w:p w14:paraId="43588756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5. Диплоидная клетка, образовавшаяся в результате слияния мужской и женской гамет, - …</w:t>
      </w:r>
    </w:p>
    <w:p w14:paraId="364CD9EA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6. Процесс слияния сперматозоида с яйцеклеткой с последующим слиянием их ядер, -</w:t>
      </w:r>
      <w:proofErr w:type="gramStart"/>
      <w:r w:rsidRPr="00550914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550914">
        <w:rPr>
          <w:rFonts w:ascii="Times New Roman" w:hAnsi="Times New Roman" w:cs="Times New Roman"/>
          <w:sz w:val="28"/>
          <w:szCs w:val="28"/>
        </w:rPr>
        <w:t>.</w:t>
      </w:r>
    </w:p>
    <w:p w14:paraId="3D50C086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7. Развитие зародыша у животных из неоплодотворенной яйцеклетки - ….</w:t>
      </w:r>
    </w:p>
    <w:p w14:paraId="5DF69857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8. Особый тип оплодотворения, характерный для цветковых растений, - ….</w:t>
      </w:r>
    </w:p>
    <w:p w14:paraId="79710D61" w14:textId="77777777" w:rsidR="00550914" w:rsidRPr="00550914" w:rsidRDefault="00550914" w:rsidP="00550914">
      <w:pPr>
        <w:rPr>
          <w:b/>
        </w:rPr>
      </w:pPr>
    </w:p>
    <w:p w14:paraId="1EC02571" w14:textId="7E2A7211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550914">
        <w:rPr>
          <w:rFonts w:ascii="Times New Roman" w:hAnsi="Times New Roman" w:cs="Times New Roman"/>
          <w:b/>
          <w:bCs/>
          <w:sz w:val="28"/>
          <w:szCs w:val="28"/>
        </w:rPr>
        <w:t xml:space="preserve">адание 2 </w:t>
      </w:r>
      <w:proofErr w:type="gramStart"/>
      <w:r w:rsidRPr="00550914">
        <w:rPr>
          <w:rFonts w:ascii="Times New Roman" w:hAnsi="Times New Roman" w:cs="Times New Roman"/>
          <w:b/>
          <w:bCs/>
          <w:sz w:val="28"/>
          <w:szCs w:val="28"/>
        </w:rPr>
        <w:t>« Сравнить</w:t>
      </w:r>
      <w:proofErr w:type="gramEnd"/>
      <w:r w:rsidRPr="00550914">
        <w:rPr>
          <w:rFonts w:ascii="Times New Roman" w:hAnsi="Times New Roman" w:cs="Times New Roman"/>
          <w:b/>
          <w:bCs/>
          <w:sz w:val="28"/>
          <w:szCs w:val="28"/>
        </w:rPr>
        <w:t xml:space="preserve"> типы деления клеток»</w:t>
      </w:r>
      <w:r w:rsidRPr="00550914">
        <w:rPr>
          <w:rFonts w:ascii="Times New Roman" w:hAnsi="Times New Roman" w:cs="Times New Roman"/>
          <w:sz w:val="28"/>
          <w:szCs w:val="28"/>
        </w:rPr>
        <w:tab/>
      </w:r>
      <w:r w:rsidRPr="0055091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5091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50914" w:rsidRPr="00550914" w14:paraId="50D20394" w14:textId="77777777" w:rsidTr="00EA57EF">
        <w:tc>
          <w:tcPr>
            <w:tcW w:w="3115" w:type="dxa"/>
          </w:tcPr>
          <w:p w14:paraId="4C693073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ФАЗЫ</w:t>
            </w:r>
          </w:p>
        </w:tc>
        <w:tc>
          <w:tcPr>
            <w:tcW w:w="3115" w:type="dxa"/>
          </w:tcPr>
          <w:p w14:paraId="7A7481CB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МИТОЗ</w:t>
            </w:r>
          </w:p>
        </w:tc>
        <w:tc>
          <w:tcPr>
            <w:tcW w:w="3115" w:type="dxa"/>
          </w:tcPr>
          <w:p w14:paraId="62A436AA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МЕЙОЗ</w:t>
            </w:r>
          </w:p>
        </w:tc>
      </w:tr>
      <w:tr w:rsidR="00550914" w:rsidRPr="00550914" w14:paraId="2259042B" w14:textId="77777777" w:rsidTr="00EA57EF">
        <w:tc>
          <w:tcPr>
            <w:tcW w:w="3115" w:type="dxa"/>
          </w:tcPr>
          <w:p w14:paraId="23E02D38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Интерфаза</w:t>
            </w: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6A3378C2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3ACAC40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914" w:rsidRPr="00550914" w14:paraId="42353D20" w14:textId="77777777" w:rsidTr="00EA57EF">
        <w:tc>
          <w:tcPr>
            <w:tcW w:w="3115" w:type="dxa"/>
          </w:tcPr>
          <w:p w14:paraId="4C01B532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Профаза</w:t>
            </w:r>
          </w:p>
        </w:tc>
        <w:tc>
          <w:tcPr>
            <w:tcW w:w="3115" w:type="dxa"/>
          </w:tcPr>
          <w:p w14:paraId="78911541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0E95380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914" w:rsidRPr="00550914" w14:paraId="191311D3" w14:textId="77777777" w:rsidTr="00EA57EF">
        <w:tc>
          <w:tcPr>
            <w:tcW w:w="3115" w:type="dxa"/>
          </w:tcPr>
          <w:p w14:paraId="0F76D68F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Метафаза</w:t>
            </w:r>
          </w:p>
        </w:tc>
        <w:tc>
          <w:tcPr>
            <w:tcW w:w="3115" w:type="dxa"/>
          </w:tcPr>
          <w:p w14:paraId="5D11EEEF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4082F81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914" w:rsidRPr="00550914" w14:paraId="3D82C9DD" w14:textId="77777777" w:rsidTr="00EA57EF">
        <w:tc>
          <w:tcPr>
            <w:tcW w:w="3115" w:type="dxa"/>
          </w:tcPr>
          <w:p w14:paraId="0B9F9AB5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Анафаза</w:t>
            </w:r>
          </w:p>
        </w:tc>
        <w:tc>
          <w:tcPr>
            <w:tcW w:w="3115" w:type="dxa"/>
          </w:tcPr>
          <w:p w14:paraId="04FEB712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AC1F28C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914" w:rsidRPr="00550914" w14:paraId="46495DD1" w14:textId="77777777" w:rsidTr="00EA57EF">
        <w:tc>
          <w:tcPr>
            <w:tcW w:w="3115" w:type="dxa"/>
          </w:tcPr>
          <w:p w14:paraId="5D86F76E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0914">
              <w:rPr>
                <w:rFonts w:ascii="Times New Roman" w:hAnsi="Times New Roman" w:cs="Times New Roman"/>
                <w:sz w:val="28"/>
                <w:szCs w:val="28"/>
              </w:rPr>
              <w:t>Телофаза</w:t>
            </w:r>
          </w:p>
        </w:tc>
        <w:tc>
          <w:tcPr>
            <w:tcW w:w="3115" w:type="dxa"/>
          </w:tcPr>
          <w:p w14:paraId="1DCF1021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BAA7B4F" w14:textId="77777777" w:rsidR="00550914" w:rsidRPr="00550914" w:rsidRDefault="00550914" w:rsidP="00EA57E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A0E5C8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Где и в какую фазу происходит?</w:t>
      </w:r>
    </w:p>
    <w:p w14:paraId="429BEEBE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 xml:space="preserve">1.Удвоение хромосом </w:t>
      </w:r>
    </w:p>
    <w:p w14:paraId="7322B4A1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2. Хромосомы выстраиваются по экватору клетки.</w:t>
      </w:r>
    </w:p>
    <w:p w14:paraId="15787AE1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3. Биваленты выстраиваются по экватору клетки.</w:t>
      </w:r>
    </w:p>
    <w:p w14:paraId="4A0EBCEA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50914">
        <w:rPr>
          <w:rFonts w:ascii="Times New Roman" w:hAnsi="Times New Roman" w:cs="Times New Roman"/>
          <w:sz w:val="28"/>
          <w:szCs w:val="28"/>
        </w:rPr>
        <w:t>Коньюгация</w:t>
      </w:r>
      <w:proofErr w:type="spellEnd"/>
      <w:r w:rsidRPr="005509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72392C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 xml:space="preserve">5. Кроссинговер </w:t>
      </w:r>
    </w:p>
    <w:p w14:paraId="6308107E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 xml:space="preserve">6. К полюсам клетки расходятся хромосомы, состоящие из 2-х хроматид </w:t>
      </w:r>
    </w:p>
    <w:p w14:paraId="476DA4DD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7. К полюсам клетки расходятся хроматиды</w:t>
      </w:r>
    </w:p>
    <w:p w14:paraId="545A8C20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8. Образуются 2 новые клетки.</w:t>
      </w:r>
    </w:p>
    <w:p w14:paraId="30BE794C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9. Образуется веретено деления.</w:t>
      </w:r>
    </w:p>
    <w:p w14:paraId="16403200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10. Разрушается оболочка ядра.</w:t>
      </w:r>
    </w:p>
    <w:p w14:paraId="37CAF83A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11. Разрушается веретено деления.</w:t>
      </w:r>
    </w:p>
    <w:p w14:paraId="00A194D4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12. Образуется 2 клетки, каждая из которых содержит диплоидный набор хромосом.</w:t>
      </w:r>
    </w:p>
    <w:p w14:paraId="51D72EA1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13. Образуется 2 клетки, каждая из которых содержит гаплоидный набор хромосом.</w:t>
      </w:r>
    </w:p>
    <w:p w14:paraId="4724B75F" w14:textId="7C999592" w:rsidR="00550914" w:rsidRPr="00550914" w:rsidRDefault="00550914" w:rsidP="0055091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550914">
        <w:rPr>
          <w:rFonts w:ascii="Times New Roman" w:hAnsi="Times New Roman" w:cs="Times New Roman"/>
          <w:sz w:val="28"/>
          <w:szCs w:val="28"/>
        </w:rPr>
        <w:t>14. Каждая из образовавшихся (дочерних) клеток содержит хромосомы, состоящие из 1-й хроматиды.</w:t>
      </w:r>
      <w:r w:rsidRPr="0055091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B0BF102" w14:textId="77777777" w:rsidR="00550914" w:rsidRPr="00550914" w:rsidRDefault="00550914" w:rsidP="0055091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14:paraId="28B5EC2C" w14:textId="77777777" w:rsidR="00550914" w:rsidRPr="00550914" w:rsidRDefault="00550914" w:rsidP="00550914">
      <w:pPr>
        <w:rPr>
          <w:b/>
          <w:bCs/>
          <w:sz w:val="28"/>
          <w:szCs w:val="28"/>
        </w:rPr>
      </w:pPr>
      <w:r w:rsidRPr="00550914">
        <w:rPr>
          <w:b/>
          <w:bCs/>
          <w:sz w:val="28"/>
          <w:szCs w:val="28"/>
        </w:rPr>
        <w:lastRenderedPageBreak/>
        <w:t>Задание № 3 «Установите соответствие Размножение – Форма, Организм»</w:t>
      </w:r>
    </w:p>
    <w:p w14:paraId="663214F2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1.Форма размножения                          Способ размножения</w:t>
      </w:r>
    </w:p>
    <w:p w14:paraId="2A5A7443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А. Почкование                                             1. Бесполое</w:t>
      </w:r>
    </w:p>
    <w:p w14:paraId="6B2AFAD7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Б. Партеногенез                                           2. Половое</w:t>
      </w:r>
    </w:p>
    <w:p w14:paraId="6AE5F567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В. Спорообразование</w:t>
      </w:r>
    </w:p>
    <w:p w14:paraId="13044E75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Г. Слияние гамет</w:t>
      </w:r>
    </w:p>
    <w:p w14:paraId="2742907C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Д. Размножение клубнями</w:t>
      </w:r>
    </w:p>
    <w:p w14:paraId="3FAD9E71" w14:textId="77777777" w:rsidR="00550914" w:rsidRPr="00550914" w:rsidRDefault="00550914" w:rsidP="00550914">
      <w:pPr>
        <w:rPr>
          <w:sz w:val="28"/>
          <w:szCs w:val="28"/>
        </w:rPr>
      </w:pPr>
    </w:p>
    <w:p w14:paraId="02A43424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2. ПРИМЕР                                                    СПОСОБ РАЗМНОЖЕНИЯ</w:t>
      </w:r>
    </w:p>
    <w:p w14:paraId="7070E972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 xml:space="preserve">А) почкование гидры                                                 1. Половое                                                                                                      </w:t>
      </w:r>
    </w:p>
    <w:p w14:paraId="36B8A63D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Б) деление клетки бактерии надвое                          2 Бесполое</w:t>
      </w:r>
    </w:p>
    <w:p w14:paraId="64CE4B3F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В) образование спор у грибов</w:t>
      </w:r>
    </w:p>
    <w:p w14:paraId="5929AEF7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Г) партеногенез пчёл</w:t>
      </w:r>
    </w:p>
    <w:p w14:paraId="278DFF21" w14:textId="0429B405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Д) размножение луковицами у тюльпана</w:t>
      </w:r>
      <w:bookmarkStart w:id="0" w:name="_GoBack"/>
      <w:bookmarkEnd w:id="0"/>
    </w:p>
    <w:p w14:paraId="4EEBD292" w14:textId="47FA1211" w:rsidR="00550914" w:rsidRPr="00550914" w:rsidRDefault="00550914" w:rsidP="00550914">
      <w:pPr>
        <w:rPr>
          <w:sz w:val="28"/>
          <w:szCs w:val="28"/>
        </w:rPr>
      </w:pPr>
    </w:p>
    <w:p w14:paraId="63CB4F4A" w14:textId="77777777" w:rsidR="00550914" w:rsidRPr="00550914" w:rsidRDefault="00550914" w:rsidP="00550914">
      <w:pPr>
        <w:rPr>
          <w:b/>
          <w:bCs/>
          <w:sz w:val="28"/>
          <w:szCs w:val="28"/>
        </w:rPr>
      </w:pPr>
      <w:r w:rsidRPr="00550914">
        <w:rPr>
          <w:b/>
          <w:bCs/>
          <w:sz w:val="28"/>
          <w:szCs w:val="28"/>
        </w:rPr>
        <w:t>Задание № 4 «Установите соответствие Система органов- зародышевый листок</w:t>
      </w:r>
    </w:p>
    <w:p w14:paraId="09ADB46F" w14:textId="13CE94B6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 xml:space="preserve">Системы </w:t>
      </w:r>
      <w:proofErr w:type="gramStart"/>
      <w:r w:rsidRPr="00550914">
        <w:rPr>
          <w:sz w:val="28"/>
          <w:szCs w:val="28"/>
        </w:rPr>
        <w:t xml:space="preserve">органов:   </w:t>
      </w:r>
      <w:proofErr w:type="gramEnd"/>
      <w:r w:rsidRPr="00550914">
        <w:rPr>
          <w:sz w:val="28"/>
          <w:szCs w:val="28"/>
        </w:rPr>
        <w:t xml:space="preserve">                         Части зародыша:</w:t>
      </w:r>
    </w:p>
    <w:p w14:paraId="67EFC509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А. Кожа                                                1) эктодерма</w:t>
      </w:r>
    </w:p>
    <w:p w14:paraId="7466EBBE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Б. Скелет                                             2) мезодерма</w:t>
      </w:r>
    </w:p>
    <w:p w14:paraId="2B6ED36F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В. Мышцы                                           3) энтодерма</w:t>
      </w:r>
    </w:p>
    <w:p w14:paraId="55B20318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Г. Пищеварительная система.</w:t>
      </w:r>
    </w:p>
    <w:p w14:paraId="292D8B48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Д. Дыхательная система.</w:t>
      </w:r>
    </w:p>
    <w:p w14:paraId="534521A5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Е. Выделительная система.</w:t>
      </w:r>
    </w:p>
    <w:p w14:paraId="1E28A4A4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Ж. Нервная система.</w:t>
      </w:r>
    </w:p>
    <w:p w14:paraId="1840D80F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З. Органы чувств.</w:t>
      </w:r>
    </w:p>
    <w:p w14:paraId="0AAD7EEF" w14:textId="77777777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И. Половая система.</w:t>
      </w:r>
    </w:p>
    <w:p w14:paraId="5F93E6A6" w14:textId="3CEB553D" w:rsidR="00550914" w:rsidRPr="00550914" w:rsidRDefault="00550914" w:rsidP="00550914">
      <w:pPr>
        <w:rPr>
          <w:sz w:val="28"/>
          <w:szCs w:val="28"/>
        </w:rPr>
      </w:pPr>
      <w:r w:rsidRPr="00550914">
        <w:rPr>
          <w:sz w:val="28"/>
          <w:szCs w:val="28"/>
        </w:rPr>
        <w:t>К. Кровь</w:t>
      </w:r>
    </w:p>
    <w:sectPr w:rsidR="00550914" w:rsidRPr="00550914" w:rsidSect="005509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14"/>
    <w:rsid w:val="0055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4207"/>
  <w15:chartTrackingRefBased/>
  <w15:docId w15:val="{9F1AF391-D135-496C-B522-74B9DE3C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14"/>
    <w:pPr>
      <w:ind w:left="720"/>
      <w:contextualSpacing/>
    </w:pPr>
  </w:style>
  <w:style w:type="paragraph" w:styleId="a4">
    <w:name w:val="No Spacing"/>
    <w:uiPriority w:val="1"/>
    <w:qFormat/>
    <w:rsid w:val="00550914"/>
    <w:pPr>
      <w:spacing w:after="0" w:line="240" w:lineRule="auto"/>
    </w:pPr>
  </w:style>
  <w:style w:type="table" w:styleId="a5">
    <w:name w:val="Table Grid"/>
    <w:basedOn w:val="a1"/>
    <w:uiPriority w:val="39"/>
    <w:rsid w:val="00550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симоненкова</dc:creator>
  <cp:keywords/>
  <dc:description/>
  <cp:lastModifiedBy>ольга симоненкова</cp:lastModifiedBy>
  <cp:revision>1</cp:revision>
  <dcterms:created xsi:type="dcterms:W3CDTF">2019-11-25T16:58:00Z</dcterms:created>
  <dcterms:modified xsi:type="dcterms:W3CDTF">2019-11-25T17:11:00Z</dcterms:modified>
</cp:coreProperties>
</file>